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733551" w14:paraId="692D1E29" w14:textId="77777777">
      <w:pPr>
        <w:rPr>
          <w:rFonts w:ascii="Times New Roman" w:hAnsi="Times New Roman" w:cs="Times New Roman"/>
          <w:sz w:val="24"/>
          <w:szCs w:val="24"/>
        </w:rPr>
      </w:pPr>
    </w:p>
    <w:p w:rsidR="00733551" w14:paraId="0A1EDD69" w14:textId="77777777">
      <w:pPr>
        <w:rPr>
          <w:rFonts w:ascii="Times New Roman" w:hAnsi="Times New Roman" w:cs="Times New Roman"/>
          <w:sz w:val="24"/>
          <w:szCs w:val="24"/>
        </w:rPr>
      </w:pPr>
    </w:p>
    <w:p w:rsidR="00733551" w14:paraId="4AD07A81" w14:textId="77777777">
      <w:pPr>
        <w:rPr>
          <w:rFonts w:ascii="Times New Roman" w:hAnsi="Times New Roman" w:cs="Times New Roman"/>
          <w:sz w:val="24"/>
          <w:szCs w:val="24"/>
        </w:rPr>
      </w:pPr>
    </w:p>
    <w:p w:rsidR="00733551" w14:paraId="6CBE706B" w14:textId="77777777">
      <w:pPr>
        <w:rPr>
          <w:rFonts w:ascii="Times New Roman" w:hAnsi="Times New Roman" w:cs="Times New Roman"/>
          <w:sz w:val="24"/>
          <w:szCs w:val="24"/>
        </w:rPr>
      </w:pPr>
    </w:p>
    <w:p w:rsidR="00733551" w14:paraId="4D58E8F6" w14:textId="77777777">
      <w:pPr>
        <w:rPr>
          <w:rFonts w:ascii="Times New Roman" w:hAnsi="Times New Roman" w:cs="Times New Roman"/>
          <w:sz w:val="24"/>
          <w:szCs w:val="24"/>
        </w:rPr>
      </w:pPr>
    </w:p>
    <w:p w:rsidR="00733551" w14:paraId="52D78C43" w14:textId="77777777">
      <w:pPr>
        <w:rPr>
          <w:rFonts w:ascii="Times New Roman" w:hAnsi="Times New Roman" w:cs="Times New Roman"/>
          <w:sz w:val="24"/>
          <w:szCs w:val="24"/>
        </w:rPr>
      </w:pPr>
    </w:p>
    <w:p w:rsidR="00733551" w14:paraId="7B4845B2" w14:textId="77777777">
      <w:pPr>
        <w:rPr>
          <w:rFonts w:ascii="Times New Roman" w:hAnsi="Times New Roman" w:cs="Times New Roman"/>
          <w:sz w:val="24"/>
          <w:szCs w:val="24"/>
        </w:rPr>
      </w:pPr>
    </w:p>
    <w:p w:rsidR="00733551" w14:paraId="7E8F56CD" w14:textId="77777777">
      <w:pPr>
        <w:rPr>
          <w:rFonts w:ascii="Times New Roman" w:hAnsi="Times New Roman" w:cs="Times New Roman"/>
          <w:sz w:val="24"/>
          <w:szCs w:val="24"/>
        </w:rPr>
      </w:pPr>
    </w:p>
    <w:p w:rsidR="00733551" w14:paraId="53443274" w14:textId="77777777">
      <w:pPr>
        <w:rPr>
          <w:rFonts w:ascii="Times New Roman" w:hAnsi="Times New Roman" w:cs="Times New Roman"/>
          <w:sz w:val="24"/>
          <w:szCs w:val="24"/>
        </w:rPr>
      </w:pPr>
    </w:p>
    <w:p w:rsidR="00733551" w14:paraId="789EC8C7" w14:textId="77777777">
      <w:pPr>
        <w:rPr>
          <w:rFonts w:ascii="Times New Roman" w:hAnsi="Times New Roman" w:cs="Times New Roman"/>
          <w:sz w:val="24"/>
          <w:szCs w:val="24"/>
        </w:rPr>
      </w:pPr>
    </w:p>
    <w:p w:rsidR="00733551" w14:paraId="77BD9374" w14:textId="77777777">
      <w:pPr>
        <w:rPr>
          <w:rFonts w:ascii="Times New Roman" w:hAnsi="Times New Roman" w:cs="Times New Roman"/>
          <w:sz w:val="24"/>
          <w:szCs w:val="24"/>
        </w:rPr>
      </w:pPr>
    </w:p>
    <w:p w:rsidR="00733551" w14:paraId="1E4E43DF" w14:textId="77777777">
      <w:pPr>
        <w:rPr>
          <w:rFonts w:ascii="Times New Roman" w:hAnsi="Times New Roman" w:cs="Times New Roman"/>
          <w:sz w:val="24"/>
          <w:szCs w:val="24"/>
        </w:rPr>
      </w:pPr>
    </w:p>
    <w:p w:rsidR="00B675F3" w:rsidP="00733551" w14:paraId="79B1361E" w14:textId="3ECECAFE">
      <w:pPr>
        <w:jc w:val="center"/>
        <w:rPr>
          <w:rFonts w:ascii="Times New Roman" w:hAnsi="Times New Roman" w:cs="Times New Roman"/>
          <w:sz w:val="24"/>
          <w:szCs w:val="24"/>
        </w:rPr>
      </w:pPr>
      <w:r>
        <w:rPr>
          <w:rFonts w:ascii="Times New Roman" w:hAnsi="Times New Roman" w:cs="Times New Roman"/>
          <w:sz w:val="24"/>
          <w:szCs w:val="24"/>
        </w:rPr>
        <w:t>Components of an operating system</w:t>
      </w:r>
    </w:p>
    <w:p w:rsidR="00B675F3" w:rsidP="00733551" w14:paraId="2B5AEFB7" w14:textId="77777777">
      <w:pPr>
        <w:jc w:val="center"/>
        <w:rPr>
          <w:rFonts w:ascii="Times New Roman" w:hAnsi="Times New Roman" w:cs="Times New Roman"/>
          <w:sz w:val="24"/>
          <w:szCs w:val="24"/>
        </w:rPr>
      </w:pPr>
      <w:r>
        <w:rPr>
          <w:rFonts w:ascii="Times New Roman" w:hAnsi="Times New Roman" w:cs="Times New Roman"/>
          <w:sz w:val="24"/>
          <w:szCs w:val="24"/>
        </w:rPr>
        <w:t>Student’s name</w:t>
      </w:r>
    </w:p>
    <w:p w:rsidR="00B675F3" w:rsidP="00733551" w14:paraId="34D4518B" w14:textId="77777777">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675F3" w:rsidP="00733551" w14:paraId="17F2C8EC" w14:textId="52FFFD41">
      <w:pPr>
        <w:jc w:val="center"/>
        <w:rPr>
          <w:rFonts w:ascii="Times New Roman" w:hAnsi="Times New Roman" w:cs="Times New Roman"/>
          <w:sz w:val="24"/>
          <w:szCs w:val="24"/>
        </w:rPr>
      </w:pPr>
      <w:r>
        <w:rPr>
          <w:rFonts w:ascii="Times New Roman" w:hAnsi="Times New Roman" w:cs="Times New Roman"/>
          <w:sz w:val="24"/>
          <w:szCs w:val="24"/>
        </w:rPr>
        <w:t>Professor’s name</w:t>
      </w:r>
      <w:r>
        <w:rPr>
          <w:rFonts w:ascii="Times New Roman" w:hAnsi="Times New Roman" w:cs="Times New Roman"/>
          <w:sz w:val="24"/>
          <w:szCs w:val="24"/>
        </w:rPr>
        <w:br w:type="page"/>
      </w:r>
    </w:p>
    <w:p w:rsidR="00665BDC" w:rsidP="00B675F3" w14:paraId="5DD95B0F" w14:textId="0D6C89E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Introduction</w:t>
      </w:r>
    </w:p>
    <w:p w:rsidR="00E54476" w:rsidP="00B675F3" w14:paraId="10790200" w14:textId="3E760E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has been evolving over the year, with many </w:t>
      </w:r>
      <w:r w:rsidR="00B675F3">
        <w:rPr>
          <w:rFonts w:ascii="Times New Roman" w:hAnsi="Times New Roman" w:cs="Times New Roman"/>
          <w:sz w:val="24"/>
          <w:szCs w:val="24"/>
        </w:rPr>
        <w:t>innovations</w:t>
      </w:r>
      <w:r>
        <w:rPr>
          <w:rFonts w:ascii="Times New Roman" w:hAnsi="Times New Roman" w:cs="Times New Roman"/>
          <w:sz w:val="24"/>
          <w:szCs w:val="24"/>
        </w:rPr>
        <w:t xml:space="preserve"> that make work more comfortable and efficient. It has led to the accuracy and creating of a conducive working environment. Unlike early times where the number of </w:t>
      </w:r>
      <w:r w:rsidR="00B675F3">
        <w:rPr>
          <w:rFonts w:ascii="Times New Roman" w:hAnsi="Times New Roman" w:cs="Times New Roman"/>
          <w:sz w:val="24"/>
          <w:szCs w:val="24"/>
        </w:rPr>
        <w:t>customers</w:t>
      </w:r>
      <w:r>
        <w:rPr>
          <w:rFonts w:ascii="Times New Roman" w:hAnsi="Times New Roman" w:cs="Times New Roman"/>
          <w:sz w:val="24"/>
          <w:szCs w:val="24"/>
        </w:rPr>
        <w:t xml:space="preserve"> serviced was limited, the number is unlimited with customers' satisfaction in their various levels. The critical area is the information systems of technology</w:t>
      </w:r>
      <w:r w:rsidR="0034188A">
        <w:rPr>
          <w:rFonts w:ascii="Times New Roman" w:hAnsi="Times New Roman" w:cs="Times New Roman"/>
          <w:sz w:val="24"/>
          <w:szCs w:val="24"/>
        </w:rPr>
        <w:t xml:space="preserve">, a useful tool in good decision making for the business. The computer has brought led to a rise in good service delivery in the modern world. The four components of information systems and essential decision making while choosing them include; hardware, </w:t>
      </w:r>
      <w:r w:rsidR="00133529">
        <w:rPr>
          <w:rFonts w:ascii="Times New Roman" w:hAnsi="Times New Roman" w:cs="Times New Roman"/>
          <w:sz w:val="24"/>
          <w:szCs w:val="24"/>
        </w:rPr>
        <w:t>software, data, and networking communication.</w:t>
      </w:r>
    </w:p>
    <w:p w:rsidR="00EA4286" w:rsidP="00B675F3" w14:paraId="45C2CD5E" w14:textId="79CD2099">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hardware part is tangible, they have physical properties. They vary depending on their function as well as affordability to consumers. It can be large systems such as supercomputers or small as a smartphone.</w:t>
      </w:r>
      <w:r w:rsidR="00B675F3">
        <w:rPr>
          <w:rFonts w:ascii="Times New Roman" w:hAnsi="Times New Roman" w:cs="Times New Roman"/>
          <w:sz w:val="24"/>
          <w:szCs w:val="24"/>
        </w:rPr>
        <w:t xml:space="preserve"> According to </w:t>
      </w:r>
      <w:r w:rsidR="00B675F3">
        <w:rPr>
          <w:rFonts w:ascii="Arial" w:hAnsi="Arial" w:cs="Arial"/>
          <w:color w:val="222222"/>
          <w:sz w:val="20"/>
          <w:szCs w:val="20"/>
          <w:shd w:val="clear" w:color="auto" w:fill="FFFFFF"/>
        </w:rPr>
        <w:t>Bordel B</w:t>
      </w:r>
      <w:r w:rsidR="00B675F3">
        <w:rPr>
          <w:rFonts w:ascii="Arial" w:hAnsi="Arial" w:cs="Arial"/>
          <w:color w:val="222222"/>
          <w:sz w:val="20"/>
          <w:szCs w:val="20"/>
          <w:shd w:val="clear" w:color="auto" w:fill="FFFFFF"/>
        </w:rPr>
        <w:t xml:space="preserve"> et al. (2017),</w:t>
      </w:r>
      <w:r>
        <w:rPr>
          <w:rFonts w:ascii="Times New Roman" w:hAnsi="Times New Roman" w:cs="Times New Roman"/>
          <w:sz w:val="24"/>
          <w:szCs w:val="24"/>
        </w:rPr>
        <w:t xml:space="preserve"> Peripheral devices that operate with the computer include; external hard disk drives, keyboards, and routers. </w:t>
      </w:r>
      <w:r w:rsidR="00B675F3">
        <w:rPr>
          <w:rFonts w:ascii="Times New Roman" w:hAnsi="Times New Roman" w:cs="Times New Roman"/>
          <w:sz w:val="24"/>
          <w:szCs w:val="24"/>
        </w:rPr>
        <w:t>These components</w:t>
      </w:r>
      <w:r>
        <w:rPr>
          <w:rFonts w:ascii="Times New Roman" w:hAnsi="Times New Roman" w:cs="Times New Roman"/>
          <w:sz w:val="24"/>
          <w:szCs w:val="24"/>
        </w:rPr>
        <w:t xml:space="preserve"> help to interact with the internet through data transmission, thus allowing businesses to offer the</w:t>
      </w:r>
      <w:r w:rsidR="00181FE2">
        <w:rPr>
          <w:rFonts w:ascii="Times New Roman" w:hAnsi="Times New Roman" w:cs="Times New Roman"/>
          <w:sz w:val="24"/>
          <w:szCs w:val="24"/>
        </w:rPr>
        <w:t xml:space="preserve">ir clients services more efficiently. </w:t>
      </w:r>
      <w:r w:rsidR="001E1962">
        <w:rPr>
          <w:rFonts w:ascii="Times New Roman" w:hAnsi="Times New Roman" w:cs="Times New Roman"/>
          <w:sz w:val="24"/>
          <w:szCs w:val="24"/>
        </w:rPr>
        <w:t>While choosing hardware, it is advisable to services it will provide in the industry.</w:t>
      </w:r>
    </w:p>
    <w:p w:rsidR="0018035F" w:rsidP="00B675F3" w14:paraId="0ACD59AC" w14:textId="4C1FB33A">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hardware to execute the work assigned by a human, they require software to operate. They are divided into two types, application software, and system software. There are tiny pieces called the operating system</w:t>
      </w:r>
      <w:r w:rsidRPr="00B675F3" w:rsidR="00B675F3">
        <w:rPr>
          <w:rFonts w:ascii="Arial" w:hAnsi="Arial" w:cs="Arial"/>
          <w:color w:val="222222"/>
          <w:sz w:val="20"/>
          <w:szCs w:val="20"/>
          <w:shd w:val="clear" w:color="auto" w:fill="FFFFFF"/>
        </w:rPr>
        <w:t xml:space="preserve"> </w:t>
      </w:r>
      <w:r w:rsidR="00B675F3">
        <w:rPr>
          <w:rFonts w:ascii="Arial" w:hAnsi="Arial" w:cs="Arial"/>
          <w:color w:val="222222"/>
          <w:sz w:val="20"/>
          <w:szCs w:val="20"/>
          <w:shd w:val="clear" w:color="auto" w:fill="FFFFFF"/>
        </w:rPr>
        <w:t>(Sebagian</w:t>
      </w:r>
      <w:r w:rsidR="00B675F3">
        <w:rPr>
          <w:rFonts w:ascii="Arial" w:hAnsi="Arial" w:cs="Arial"/>
          <w:color w:val="222222"/>
          <w:sz w:val="20"/>
          <w:szCs w:val="20"/>
          <w:shd w:val="clear" w:color="auto" w:fill="FFFFFF"/>
        </w:rPr>
        <w:t>, B. S. 2018</w:t>
      </w:r>
      <w:r w:rsidR="00B675F3">
        <w:rPr>
          <w:rFonts w:ascii="Arial" w:hAnsi="Arial" w:cs="Arial"/>
          <w:color w:val="222222"/>
          <w:sz w:val="20"/>
          <w:szCs w:val="20"/>
          <w:shd w:val="clear" w:color="auto" w:fill="FFFFFF"/>
        </w:rPr>
        <w:t>).</w:t>
      </w:r>
      <w:r>
        <w:rPr>
          <w:rFonts w:ascii="Times New Roman" w:hAnsi="Times New Roman" w:cs="Times New Roman"/>
          <w:sz w:val="24"/>
          <w:szCs w:val="24"/>
        </w:rPr>
        <w:t xml:space="preserve"> The primary operating systems include; iOS, Android, and windows, with varying versions depending on the work. Their primary function is to manage the operation of hardware. In the application software, they are drafted for distinct professions, including document creation, web design</w:t>
      </w:r>
      <w:r>
        <w:rPr>
          <w:rFonts w:ascii="Times New Roman" w:hAnsi="Times New Roman" w:cs="Times New Roman"/>
          <w:sz w:val="24"/>
          <w:szCs w:val="24"/>
        </w:rPr>
        <w:t xml:space="preserve">, </w:t>
      </w:r>
      <w:r>
        <w:rPr>
          <w:rFonts w:ascii="Times New Roman" w:hAnsi="Times New Roman" w:cs="Times New Roman"/>
          <w:sz w:val="24"/>
          <w:szCs w:val="24"/>
        </w:rPr>
        <w:t>and spreadsheet creation. When designing,</w:t>
      </w:r>
      <w:r w:rsidR="00864A29">
        <w:rPr>
          <w:rFonts w:ascii="Times New Roman" w:hAnsi="Times New Roman" w:cs="Times New Roman"/>
          <w:sz w:val="24"/>
          <w:szCs w:val="24"/>
        </w:rPr>
        <w:t xml:space="preserve"> it is good to consider the system's working, the updates and the durability, and finally its efficiency in working.</w:t>
      </w:r>
    </w:p>
    <w:p w:rsidR="001E1962" w:rsidP="00B675F3" w14:paraId="5CC7AEA6" w14:textId="23F69709">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warehouses and databases act as a residence for the other components. A place where the stored information can be retrieved any time by using specific criteria</w:t>
      </w:r>
      <w:r w:rsidR="00A86684">
        <w:rPr>
          <w:rFonts w:ascii="Times New Roman" w:hAnsi="Times New Roman" w:cs="Times New Roman"/>
          <w:sz w:val="24"/>
          <w:szCs w:val="24"/>
        </w:rPr>
        <w:t>, which includes the use of login credentials. On the other hand, a data warehouse stores data in a manner that the organization requires</w:t>
      </w:r>
      <w:r w:rsidRPr="00B675F3" w:rsidR="00B675F3">
        <w:rPr>
          <w:rFonts w:ascii="Arial" w:hAnsi="Arial" w:cs="Arial"/>
          <w:color w:val="222222"/>
          <w:sz w:val="20"/>
          <w:szCs w:val="20"/>
          <w:shd w:val="clear" w:color="auto" w:fill="FFFFFF"/>
        </w:rPr>
        <w:t xml:space="preserve"> </w:t>
      </w:r>
      <w:r w:rsidR="00B675F3">
        <w:rPr>
          <w:rFonts w:ascii="Arial" w:hAnsi="Arial" w:cs="Arial"/>
          <w:color w:val="222222"/>
          <w:sz w:val="20"/>
          <w:szCs w:val="20"/>
          <w:shd w:val="clear" w:color="auto" w:fill="FFFFFF"/>
        </w:rPr>
        <w:t>(Peaks</w:t>
      </w:r>
      <w:r w:rsidR="00B675F3">
        <w:rPr>
          <w:rFonts w:ascii="Arial" w:hAnsi="Arial" w:cs="Arial"/>
          <w:color w:val="222222"/>
          <w:sz w:val="20"/>
          <w:szCs w:val="20"/>
          <w:shd w:val="clear" w:color="auto" w:fill="FFFFFF"/>
        </w:rPr>
        <w:t xml:space="preserve">, J., &amp; </w:t>
      </w:r>
      <w:r w:rsidR="00B675F3">
        <w:rPr>
          <w:rFonts w:ascii="Arial" w:hAnsi="Arial" w:cs="Arial"/>
          <w:color w:val="222222"/>
          <w:sz w:val="20"/>
          <w:szCs w:val="20"/>
          <w:shd w:val="clear" w:color="auto" w:fill="FFFFFF"/>
        </w:rPr>
        <w:t>Grabs</w:t>
      </w:r>
      <w:r w:rsidR="00B675F3">
        <w:rPr>
          <w:rFonts w:ascii="Arial" w:hAnsi="Arial" w:cs="Arial"/>
          <w:color w:val="222222"/>
          <w:sz w:val="20"/>
          <w:szCs w:val="20"/>
          <w:shd w:val="clear" w:color="auto" w:fill="FFFFFF"/>
        </w:rPr>
        <w:t>, J. 2018</w:t>
      </w:r>
      <w:r w:rsidR="00B675F3">
        <w:rPr>
          <w:rFonts w:ascii="Arial" w:hAnsi="Arial" w:cs="Arial"/>
          <w:color w:val="222222"/>
          <w:sz w:val="20"/>
          <w:szCs w:val="20"/>
          <w:shd w:val="clear" w:color="auto" w:fill="FFFFFF"/>
        </w:rPr>
        <w:t>).</w:t>
      </w:r>
      <w:r w:rsidR="00A86684">
        <w:rPr>
          <w:rFonts w:ascii="Times New Roman" w:hAnsi="Times New Roman" w:cs="Times New Roman"/>
          <w:sz w:val="24"/>
          <w:szCs w:val="24"/>
        </w:rPr>
        <w:t xml:space="preserve"> This helps to store a large amount of business information </w:t>
      </w:r>
      <w:r w:rsidR="00A86684">
        <w:rPr>
          <w:rFonts w:ascii="Times New Roman" w:hAnsi="Times New Roman" w:cs="Times New Roman"/>
          <w:sz w:val="24"/>
          <w:szCs w:val="24"/>
        </w:rPr>
        <w:t>and ensures the security of the organization. While cho</w:t>
      </w:r>
      <w:r w:rsidR="00715DD4">
        <w:rPr>
          <w:rFonts w:ascii="Times New Roman" w:hAnsi="Times New Roman" w:cs="Times New Roman"/>
          <w:sz w:val="24"/>
          <w:szCs w:val="24"/>
        </w:rPr>
        <w:t>o</w:t>
      </w:r>
      <w:r w:rsidR="00A86684">
        <w:rPr>
          <w:rFonts w:ascii="Times New Roman" w:hAnsi="Times New Roman" w:cs="Times New Roman"/>
          <w:sz w:val="24"/>
          <w:szCs w:val="24"/>
        </w:rPr>
        <w:t>sing the database, it is advisable to rely on improved security systems where data cannot be stolen.</w:t>
      </w:r>
    </w:p>
    <w:p w:rsidR="00715DD4" w:rsidP="00B675F3" w14:paraId="31FB7B02" w14:textId="49E64E15">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00B675F3">
        <w:rPr>
          <w:rFonts w:ascii="Times New Roman" w:hAnsi="Times New Roman" w:cs="Times New Roman"/>
          <w:sz w:val="24"/>
          <w:szCs w:val="24"/>
        </w:rPr>
        <w:t>,</w:t>
      </w:r>
      <w:r>
        <w:rPr>
          <w:rFonts w:ascii="Times New Roman" w:hAnsi="Times New Roman" w:cs="Times New Roman"/>
          <w:sz w:val="24"/>
          <w:szCs w:val="24"/>
        </w:rPr>
        <w:t xml:space="preserve"> </w:t>
      </w:r>
      <w:r w:rsidR="00B675F3">
        <w:rPr>
          <w:rFonts w:ascii="Times New Roman" w:hAnsi="Times New Roman" w:cs="Times New Roman"/>
          <w:sz w:val="24"/>
          <w:szCs w:val="24"/>
        </w:rPr>
        <w:t>are</w:t>
      </w:r>
      <w:r>
        <w:rPr>
          <w:rFonts w:ascii="Times New Roman" w:hAnsi="Times New Roman" w:cs="Times New Roman"/>
          <w:sz w:val="24"/>
          <w:szCs w:val="24"/>
        </w:rPr>
        <w:t xml:space="preserve"> the telecommunication</w:t>
      </w:r>
      <w:r w:rsidR="00EE4F8F">
        <w:rPr>
          <w:rFonts w:ascii="Times New Roman" w:hAnsi="Times New Roman" w:cs="Times New Roman"/>
          <w:sz w:val="24"/>
          <w:szCs w:val="24"/>
        </w:rPr>
        <w:t>s that form a network by connecting hardware. This connection is either by wireless, fiber optics such as Wi-Fi or wire connection known as ethernet. To choose the best kind of telecommunication, it is always advisable to seek cost efficiency and the network's speed—such as 50mb/s.</w:t>
      </w:r>
    </w:p>
    <w:p w:rsidR="00EE4F8F" w:rsidP="00B675F3" w14:paraId="724AE1CD" w14:textId="10A7B1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Conclusion </w:t>
      </w:r>
    </w:p>
    <w:p w:rsidR="00EE4F8F" w:rsidP="00B675F3" w14:paraId="0C57D5F3" w14:textId="36222F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nutshell, the four components are essential as they rely on each other in any system's operation. </w:t>
      </w:r>
      <w:r w:rsidR="00C63563">
        <w:rPr>
          <w:rFonts w:ascii="Times New Roman" w:hAnsi="Times New Roman" w:cs="Times New Roman"/>
          <w:sz w:val="24"/>
          <w:szCs w:val="24"/>
        </w:rPr>
        <w:t>With those components, information can easily be relied on. For long-term data storage, the four elements work together where the computer keyboard is used to type. In contrast, databases store information, and the internet using cloud information is stored for encryption.</w:t>
      </w:r>
    </w:p>
    <w:p w:rsidR="00B675F3" w:rsidP="00B675F3" w14:paraId="38881188" w14:textId="77777777">
      <w:pPr>
        <w:spacing w:line="480" w:lineRule="auto"/>
        <w:ind w:firstLine="720"/>
        <w:rPr>
          <w:rFonts w:ascii="Times New Roman" w:hAnsi="Times New Roman" w:cs="Times New Roman"/>
          <w:sz w:val="24"/>
          <w:szCs w:val="24"/>
        </w:rPr>
      </w:pPr>
    </w:p>
    <w:p w:rsidR="00B675F3" w14:paraId="6A27D7BF" w14:textId="77777777">
      <w:pPr>
        <w:rPr>
          <w:rFonts w:ascii="Times New Roman" w:hAnsi="Times New Roman" w:cs="Times New Roman"/>
          <w:sz w:val="24"/>
          <w:szCs w:val="24"/>
        </w:rPr>
      </w:pPr>
    </w:p>
    <w:p w:rsidR="00B675F3" w14:paraId="1988C061" w14:textId="77777777">
      <w:pPr>
        <w:rPr>
          <w:rFonts w:ascii="Times New Roman" w:hAnsi="Times New Roman" w:cs="Times New Roman"/>
          <w:sz w:val="24"/>
          <w:szCs w:val="24"/>
        </w:rPr>
      </w:pPr>
    </w:p>
    <w:p w:rsidR="00B675F3" w14:paraId="401115CB" w14:textId="77777777">
      <w:pPr>
        <w:rPr>
          <w:rFonts w:ascii="Times New Roman" w:hAnsi="Times New Roman" w:cs="Times New Roman"/>
          <w:sz w:val="24"/>
          <w:szCs w:val="24"/>
        </w:rPr>
      </w:pPr>
    </w:p>
    <w:p w:rsidR="00B675F3" w14:paraId="7909F0EC" w14:textId="77777777">
      <w:pPr>
        <w:rPr>
          <w:rFonts w:ascii="Times New Roman" w:hAnsi="Times New Roman" w:cs="Times New Roman"/>
          <w:sz w:val="24"/>
          <w:szCs w:val="24"/>
        </w:rPr>
      </w:pPr>
    </w:p>
    <w:p w:rsidR="00C63563" w14:paraId="587E8035" w14:textId="6A7DD965">
      <w:pPr>
        <w:rPr>
          <w:rFonts w:ascii="Times New Roman" w:hAnsi="Times New Roman" w:cs="Times New Roman"/>
          <w:sz w:val="24"/>
          <w:szCs w:val="24"/>
        </w:rPr>
      </w:pPr>
      <w:r>
        <w:rPr>
          <w:rFonts w:ascii="Times New Roman" w:hAnsi="Times New Roman" w:cs="Times New Roman"/>
          <w:sz w:val="24"/>
          <w:szCs w:val="24"/>
        </w:rPr>
        <w:t xml:space="preserve">References </w:t>
      </w:r>
    </w:p>
    <w:p w:rsidR="00B675F3" w:rsidRPr="007A0730" w:rsidP="007A0730" w14:paraId="4A92065F" w14:textId="28A30948">
      <w:pPr>
        <w:spacing w:line="480" w:lineRule="auto"/>
        <w:ind w:left="720" w:hanging="720"/>
        <w:rPr>
          <w:rFonts w:ascii="Times New Roman" w:hAnsi="Times New Roman" w:cs="Times New Roman"/>
          <w:sz w:val="24"/>
          <w:szCs w:val="24"/>
        </w:rPr>
      </w:pPr>
      <w:r w:rsidRPr="007A0730">
        <w:rPr>
          <w:rFonts w:ascii="Times New Roman" w:hAnsi="Times New Roman" w:cs="Times New Roman"/>
          <w:color w:val="222222"/>
          <w:sz w:val="24"/>
          <w:szCs w:val="24"/>
          <w:shd w:val="clear" w:color="auto" w:fill="FFFFFF"/>
        </w:rPr>
        <w:t>Bordel, B., Alcarria, R., &amp; Sánchez-de-Rivera, D. (2017, April). Detecting malicious components in large-scale Internet-of-Things systems and architectures. In </w:t>
      </w:r>
      <w:r w:rsidRPr="007A0730">
        <w:rPr>
          <w:rFonts w:ascii="Times New Roman" w:hAnsi="Times New Roman" w:cs="Times New Roman"/>
          <w:i/>
          <w:iCs/>
          <w:color w:val="222222"/>
          <w:sz w:val="24"/>
          <w:szCs w:val="24"/>
          <w:shd w:val="clear" w:color="auto" w:fill="FFFFFF"/>
        </w:rPr>
        <w:t>World Conference on Information Systems and Technologies</w:t>
      </w:r>
      <w:r w:rsidRPr="007A0730">
        <w:rPr>
          <w:rFonts w:ascii="Times New Roman" w:hAnsi="Times New Roman" w:cs="Times New Roman"/>
          <w:color w:val="222222"/>
          <w:sz w:val="24"/>
          <w:szCs w:val="24"/>
          <w:shd w:val="clear" w:color="auto" w:fill="FFFFFF"/>
        </w:rPr>
        <w:t> (pp. 155-165). Springer, Cham.</w:t>
      </w:r>
    </w:p>
    <w:p w:rsidR="00B675F3" w:rsidRPr="007A0730" w:rsidP="007A0730" w14:paraId="35CF12DF" w14:textId="39836B99">
      <w:pPr>
        <w:spacing w:line="480" w:lineRule="auto"/>
        <w:ind w:left="720" w:hanging="720"/>
        <w:rPr>
          <w:rFonts w:ascii="Times New Roman" w:hAnsi="Times New Roman" w:cs="Times New Roman"/>
          <w:sz w:val="24"/>
          <w:szCs w:val="24"/>
        </w:rPr>
      </w:pPr>
      <w:r w:rsidRPr="007A0730">
        <w:rPr>
          <w:rFonts w:ascii="Times New Roman" w:hAnsi="Times New Roman" w:cs="Times New Roman"/>
          <w:color w:val="222222"/>
          <w:sz w:val="24"/>
          <w:szCs w:val="24"/>
          <w:shd w:val="clear" w:color="auto" w:fill="FFFFFF"/>
        </w:rPr>
        <w:t>Pekša, J., &amp; Grabis, J. (2018). Integration of decision-making components in ERP systems. In </w:t>
      </w:r>
      <w:r w:rsidRPr="007A0730">
        <w:rPr>
          <w:rFonts w:ascii="Times New Roman" w:hAnsi="Times New Roman" w:cs="Times New Roman"/>
          <w:i/>
          <w:iCs/>
          <w:color w:val="222222"/>
          <w:sz w:val="24"/>
          <w:szCs w:val="24"/>
          <w:shd w:val="clear" w:color="auto" w:fill="FFFFFF"/>
        </w:rPr>
        <w:t>SCITEPRESS-Science and Technology Publications</w:t>
      </w:r>
      <w:r w:rsidRPr="007A0730">
        <w:rPr>
          <w:rFonts w:ascii="Times New Roman" w:hAnsi="Times New Roman" w:cs="Times New Roman"/>
          <w:color w:val="222222"/>
          <w:sz w:val="24"/>
          <w:szCs w:val="24"/>
          <w:shd w:val="clear" w:color="auto" w:fill="FFFFFF"/>
        </w:rPr>
        <w:t> (pp. 183-189).</w:t>
      </w:r>
    </w:p>
    <w:p w:rsidR="00C63563" w:rsidRPr="007A0730" w:rsidP="007A0730" w14:paraId="77EDE1D9" w14:textId="42D0DCE2">
      <w:pPr>
        <w:spacing w:line="480" w:lineRule="auto"/>
        <w:ind w:left="720" w:hanging="720"/>
        <w:rPr>
          <w:rFonts w:ascii="Times New Roman" w:hAnsi="Times New Roman" w:cs="Times New Roman"/>
          <w:sz w:val="24"/>
          <w:szCs w:val="24"/>
        </w:rPr>
      </w:pPr>
      <w:r w:rsidRPr="007A0730">
        <w:rPr>
          <w:rFonts w:ascii="Times New Roman" w:hAnsi="Times New Roman" w:cs="Times New Roman"/>
          <w:color w:val="222222"/>
          <w:sz w:val="24"/>
          <w:szCs w:val="24"/>
          <w:shd w:val="clear" w:color="auto" w:fill="FFFFFF"/>
        </w:rPr>
        <w:t>Sabarguna, B. S. (2018). Management functions of information system components as an integration model. </w:t>
      </w:r>
      <w:r w:rsidRPr="007A0730">
        <w:rPr>
          <w:rFonts w:ascii="Times New Roman" w:hAnsi="Times New Roman" w:cs="Times New Roman"/>
          <w:i/>
          <w:iCs/>
          <w:color w:val="222222"/>
          <w:sz w:val="24"/>
          <w:szCs w:val="24"/>
          <w:shd w:val="clear" w:color="auto" w:fill="FFFFFF"/>
        </w:rPr>
        <w:t>Management of Information Systems</w:t>
      </w:r>
      <w:r w:rsidRPr="007A0730">
        <w:rPr>
          <w:rFonts w:ascii="Times New Roman" w:hAnsi="Times New Roman" w:cs="Times New Roman"/>
          <w:color w:val="222222"/>
          <w:sz w:val="24"/>
          <w:szCs w:val="24"/>
          <w:shd w:val="clear" w:color="auto" w:fill="FFFFFF"/>
        </w:rPr>
        <w:t>, </w:t>
      </w:r>
      <w:r w:rsidRPr="007A0730">
        <w:rPr>
          <w:rFonts w:ascii="Times New Roman" w:hAnsi="Times New Roman" w:cs="Times New Roman"/>
          <w:i/>
          <w:iCs/>
          <w:color w:val="222222"/>
          <w:sz w:val="24"/>
          <w:szCs w:val="24"/>
          <w:shd w:val="clear" w:color="auto" w:fill="FFFFFF"/>
        </w:rPr>
        <w:t>10</w:t>
      </w:r>
      <w:r w:rsidRPr="007A0730">
        <w:rPr>
          <w:rFonts w:ascii="Times New Roman" w:hAnsi="Times New Roman" w:cs="Times New Roman"/>
          <w:color w:val="222222"/>
          <w:sz w:val="24"/>
          <w:szCs w:val="24"/>
          <w:shd w:val="clear" w:color="auto" w:fill="FFFFFF"/>
        </w:rPr>
        <w:t>.</w:t>
      </w:r>
    </w:p>
    <w:p w:rsidR="001E1962" w14:paraId="10286CDC" w14:textId="77777777">
      <w:pPr>
        <w:rPr>
          <w:rFonts w:ascii="Times New Roman" w:hAnsi="Times New Roman" w:cs="Times New Roman"/>
          <w:sz w:val="24"/>
          <w:szCs w:val="24"/>
        </w:rPr>
      </w:pPr>
    </w:p>
    <w:p w:rsidR="001E1962" w:rsidRPr="00E54476" w14:paraId="75BE9EFD" w14:textId="77777777">
      <w:pPr>
        <w:rPr>
          <w:rFonts w:ascii="Times New Roman" w:hAnsi="Times New Roman" w:cs="Times New Roman"/>
          <w:sz w:val="24"/>
          <w:szCs w:val="24"/>
        </w:rPr>
      </w:pPr>
    </w:p>
    <w:sectPr w:rsidSect="00B675F3">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70817940"/>
      <w:docPartObj>
        <w:docPartGallery w:val="Page Numbers (Top of Page)"/>
        <w:docPartUnique/>
      </w:docPartObj>
    </w:sdtPr>
    <w:sdtEndPr>
      <w:rPr>
        <w:noProof/>
      </w:rPr>
    </w:sdtEndPr>
    <w:sdtContent>
      <w:p w:rsidR="00B675F3" w14:paraId="45D7F13A" w14:textId="1F56964D">
        <w:pPr>
          <w:pStyle w:val="Header"/>
          <w:jc w:val="right"/>
        </w:pPr>
        <w:r>
          <w:rPr>
            <w:rFonts w:ascii="Times New Roman" w:hAnsi="Times New Roman" w:cs="Times New Roman"/>
            <w:sz w:val="24"/>
            <w:szCs w:val="24"/>
          </w:rPr>
          <w:t xml:space="preserve">COMPONENTS OF AN OPERATING SYSTEM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B675F3" w14:paraId="44D9EF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30" w:rsidP="007A0730" w14:paraId="1E2D56E6" w14:textId="44C77518">
    <w:pPr>
      <w:rPr>
        <w:rFonts w:ascii="Times New Roman" w:hAnsi="Times New Roman" w:cs="Times New Roman"/>
        <w:sz w:val="24"/>
        <w:szCs w:val="24"/>
      </w:rPr>
    </w:pPr>
    <w:r>
      <w:rPr>
        <w:rFonts w:ascii="Times New Roman" w:hAnsi="Times New Roman" w:cs="Times New Roman"/>
        <w:sz w:val="24"/>
        <w:szCs w:val="24"/>
      </w:rPr>
      <w:t>Running head:                               COMPONENTS OF AN OPERATING SYSTEM             1</w:t>
    </w:r>
  </w:p>
  <w:p w:rsidR="00B675F3" w:rsidRPr="007A0730" w14:paraId="006A5F88" w14:textId="4C6B7AA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76"/>
    <w:rsid w:val="00133529"/>
    <w:rsid w:val="0018035F"/>
    <w:rsid w:val="00181FE2"/>
    <w:rsid w:val="001E1962"/>
    <w:rsid w:val="0034188A"/>
    <w:rsid w:val="003C145A"/>
    <w:rsid w:val="00557BE5"/>
    <w:rsid w:val="00665BDC"/>
    <w:rsid w:val="00715DD4"/>
    <w:rsid w:val="00733551"/>
    <w:rsid w:val="007A0730"/>
    <w:rsid w:val="00820376"/>
    <w:rsid w:val="00864A29"/>
    <w:rsid w:val="00A86684"/>
    <w:rsid w:val="00B675F3"/>
    <w:rsid w:val="00C63563"/>
    <w:rsid w:val="00E54476"/>
    <w:rsid w:val="00EA4286"/>
    <w:rsid w:val="00EE4F8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F2656BF"/>
  <w15:chartTrackingRefBased/>
  <w15:docId w15:val="{ADD01FA1-784D-4258-9E0C-343C9770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5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5F3"/>
  </w:style>
  <w:style w:type="paragraph" w:styleId="Footer">
    <w:name w:val="footer"/>
    <w:basedOn w:val="Normal"/>
    <w:link w:val="FooterChar"/>
    <w:uiPriority w:val="99"/>
    <w:unhideWhenUsed/>
    <w:rsid w:val="00B675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4</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2</cp:revision>
  <dcterms:created xsi:type="dcterms:W3CDTF">2021-01-25T15:49:00Z</dcterms:created>
  <dcterms:modified xsi:type="dcterms:W3CDTF">2021-01-25T19:29:00Z</dcterms:modified>
</cp:coreProperties>
</file>